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77ECAD0F" w14:textId="77777777" w:rsidR="00E4351B" w:rsidRDefault="00B80A6D">
      <w:r>
        <w:rPr>
          <w:noProof/>
          <w:lang w:eastAsia="zh-TW"/>
        </w:rPr>
        <w:pict w14:anchorId="5A87924E">
          <v:shapetype id="_x0000_t202" coordsize="21600,21600" o:spt="202" path="m0,0l0,21600,21600,21600,21600,0xe">
            <v:stroke joinstyle="miter"/>
            <v:path gradientshapeok="t" o:connecttype="rect"/>
          </v:shapetype>
          <v:shape id="_x0000_s1026" type="#_x0000_t202" style="position:absolute;margin-left:51.15pt;margin-top:-27.55pt;width:365.85pt;height:37.2pt;z-index:251660288;mso-position-horizontal-relative:margin;mso-position-vertical-relative:margin;mso-width-relative:margin;mso-height-relative:margin" fillcolor="#773e86" strokecolor="#773e86">
            <v:textbox>
              <w:txbxContent>
                <w:p w14:paraId="409CE177" w14:textId="77777777" w:rsidR="00E4351B" w:rsidRPr="006963CF" w:rsidRDefault="00E4351B" w:rsidP="006963CF">
                  <w:pPr>
                    <w:jc w:val="center"/>
                    <w:rPr>
                      <w:rFonts w:ascii="Trebuchet MS" w:hAnsi="Trebuchet MS" w:cs="Times New Roman"/>
                      <w:color w:val="FFFFFF" w:themeColor="background1"/>
                      <w:sz w:val="40"/>
                      <w:szCs w:val="40"/>
                    </w:rPr>
                  </w:pPr>
                  <w:r w:rsidRPr="006963CF">
                    <w:rPr>
                      <w:rFonts w:ascii="Trebuchet MS" w:hAnsi="Trebuchet MS" w:cs="Times New Roman"/>
                      <w:color w:val="FFFFFF" w:themeColor="background1"/>
                      <w:sz w:val="40"/>
                      <w:szCs w:val="40"/>
                    </w:rPr>
                    <w:t>Rental Guidelines</w:t>
                  </w:r>
                </w:p>
              </w:txbxContent>
            </v:textbox>
            <w10:wrap type="square" anchorx="margin" anchory="margin"/>
          </v:shape>
        </w:pict>
      </w:r>
    </w:p>
    <w:p w14:paraId="4DB8192D" w14:textId="77777777" w:rsidR="00E4351B" w:rsidRDefault="00FA0C44">
      <w:r>
        <w:rPr>
          <w:noProof/>
        </w:rPr>
        <w:drawing>
          <wp:anchor distT="0" distB="0" distL="114300" distR="114300" simplePos="0" relativeHeight="251665408" behindDoc="1" locked="0" layoutInCell="1" allowOverlap="1" wp14:anchorId="1E04B0A6" wp14:editId="34F9A2E0">
            <wp:simplePos x="0" y="0"/>
            <wp:positionH relativeFrom="column">
              <wp:posOffset>-144780</wp:posOffset>
            </wp:positionH>
            <wp:positionV relativeFrom="paragraph">
              <wp:posOffset>139700</wp:posOffset>
            </wp:positionV>
            <wp:extent cx="2641600" cy="1764665"/>
            <wp:effectExtent l="19050" t="0" r="6350" b="0"/>
            <wp:wrapTight wrapText="bothSides">
              <wp:wrapPolygon edited="0">
                <wp:start x="-156" y="0"/>
                <wp:lineTo x="-156" y="21452"/>
                <wp:lineTo x="21652" y="21452"/>
                <wp:lineTo x="21652" y="0"/>
                <wp:lineTo x="-156" y="0"/>
              </wp:wrapPolygon>
            </wp:wrapTight>
            <wp:docPr id="4" name="Picture 3" descr="IMG_16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674-1.JPG"/>
                    <pic:cNvPicPr/>
                  </pic:nvPicPr>
                  <pic:blipFill>
                    <a:blip r:embed="rId5" cstate="print"/>
                    <a:stretch>
                      <a:fillRect/>
                    </a:stretch>
                  </pic:blipFill>
                  <pic:spPr>
                    <a:xfrm>
                      <a:off x="0" y="0"/>
                      <a:ext cx="2641600" cy="1764665"/>
                    </a:xfrm>
                    <a:prstGeom prst="rect">
                      <a:avLst/>
                    </a:prstGeom>
                  </pic:spPr>
                </pic:pic>
              </a:graphicData>
            </a:graphic>
          </wp:anchor>
        </w:drawing>
      </w:r>
    </w:p>
    <w:p w14:paraId="2AAAAF96" w14:textId="77777777" w:rsidR="00FA0C44" w:rsidRPr="008C3A8F" w:rsidRDefault="005D0B43" w:rsidP="009F2885">
      <w:pPr>
        <w:rPr>
          <w:sz w:val="23"/>
          <w:szCs w:val="23"/>
        </w:rPr>
      </w:pPr>
      <w:r w:rsidRPr="008C3A8F">
        <w:rPr>
          <w:b/>
          <w:sz w:val="23"/>
          <w:szCs w:val="23"/>
        </w:rPr>
        <w:t>Events</w:t>
      </w:r>
      <w:r w:rsidRPr="008C3A8F">
        <w:rPr>
          <w:sz w:val="23"/>
          <w:szCs w:val="23"/>
        </w:rPr>
        <w:t xml:space="preserve"> held at Cary First may include Worship Services, Bible Studies, Weddings, Funerals, </w:t>
      </w:r>
    </w:p>
    <w:p w14:paraId="711ED7F8" w14:textId="77777777" w:rsidR="005D0B43" w:rsidRPr="008C3A8F" w:rsidRDefault="005D0B43" w:rsidP="009F2885">
      <w:pPr>
        <w:rPr>
          <w:sz w:val="23"/>
          <w:szCs w:val="23"/>
        </w:rPr>
      </w:pPr>
      <w:r w:rsidRPr="008C3A8F">
        <w:rPr>
          <w:sz w:val="23"/>
          <w:szCs w:val="23"/>
        </w:rPr>
        <w:t>Meeting s</w:t>
      </w:r>
      <w:r w:rsidR="00FA0C44" w:rsidRPr="008C3A8F">
        <w:rPr>
          <w:sz w:val="23"/>
          <w:szCs w:val="23"/>
        </w:rPr>
        <w:t xml:space="preserve">, Dramas, and Workshops. Additional events must be approved in advance. </w:t>
      </w:r>
    </w:p>
    <w:p w14:paraId="47503410" w14:textId="77777777" w:rsidR="00FA0C44" w:rsidRPr="008C3A8F" w:rsidRDefault="00FA0C44" w:rsidP="00BB570E">
      <w:pPr>
        <w:rPr>
          <w:b/>
          <w:sz w:val="23"/>
          <w:szCs w:val="23"/>
        </w:rPr>
      </w:pPr>
    </w:p>
    <w:p w14:paraId="6AEA2419" w14:textId="77777777" w:rsidR="0081797C" w:rsidRPr="008C3A8F" w:rsidRDefault="00FA0C44" w:rsidP="00BB570E">
      <w:pPr>
        <w:rPr>
          <w:sz w:val="23"/>
          <w:szCs w:val="23"/>
        </w:rPr>
      </w:pPr>
      <w:r w:rsidRPr="008C3A8F">
        <w:rPr>
          <w:b/>
          <w:noProof/>
          <w:sz w:val="23"/>
          <w:szCs w:val="23"/>
        </w:rPr>
        <w:drawing>
          <wp:anchor distT="0" distB="0" distL="114300" distR="114300" simplePos="0" relativeHeight="251663360" behindDoc="1" locked="0" layoutInCell="1" allowOverlap="1" wp14:anchorId="67EA4BA8" wp14:editId="22655588">
            <wp:simplePos x="0" y="0"/>
            <wp:positionH relativeFrom="column">
              <wp:posOffset>-2819400</wp:posOffset>
            </wp:positionH>
            <wp:positionV relativeFrom="paragraph">
              <wp:posOffset>861695</wp:posOffset>
            </wp:positionV>
            <wp:extent cx="2624455" cy="1746885"/>
            <wp:effectExtent l="19050" t="0" r="4445" b="0"/>
            <wp:wrapTight wrapText="bothSides">
              <wp:wrapPolygon edited="0">
                <wp:start x="-157" y="0"/>
                <wp:lineTo x="-157" y="21435"/>
                <wp:lineTo x="21637" y="21435"/>
                <wp:lineTo x="21637" y="0"/>
                <wp:lineTo x="-157" y="0"/>
              </wp:wrapPolygon>
            </wp:wrapTight>
            <wp:docPr id="2" name="Picture 1" descr="IMG_17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12-1.JPG"/>
                    <pic:cNvPicPr/>
                  </pic:nvPicPr>
                  <pic:blipFill>
                    <a:blip r:embed="rId6" cstate="print"/>
                    <a:stretch>
                      <a:fillRect/>
                    </a:stretch>
                  </pic:blipFill>
                  <pic:spPr>
                    <a:xfrm>
                      <a:off x="0" y="0"/>
                      <a:ext cx="2624455" cy="1746885"/>
                    </a:xfrm>
                    <a:prstGeom prst="rect">
                      <a:avLst/>
                    </a:prstGeom>
                  </pic:spPr>
                </pic:pic>
              </a:graphicData>
            </a:graphic>
          </wp:anchor>
        </w:drawing>
      </w:r>
      <w:r w:rsidRPr="008C3A8F">
        <w:rPr>
          <w:b/>
          <w:sz w:val="23"/>
          <w:szCs w:val="23"/>
        </w:rPr>
        <w:t xml:space="preserve">Weddings </w:t>
      </w:r>
      <w:r w:rsidRPr="008C3A8F">
        <w:rPr>
          <w:sz w:val="23"/>
          <w:szCs w:val="23"/>
        </w:rPr>
        <w:t xml:space="preserve">not performed by the Pastor of Cary First must be approved in advance. Individuals seeking to perform Wedding Ceremonies must be Ordained Clergy and must present a copy of Ordination Certificate. </w:t>
      </w:r>
    </w:p>
    <w:p w14:paraId="3377CE91" w14:textId="77777777" w:rsidR="00FA0C44" w:rsidRPr="008C3A8F" w:rsidRDefault="00FA0C44" w:rsidP="00BB570E">
      <w:pPr>
        <w:rPr>
          <w:sz w:val="23"/>
          <w:szCs w:val="23"/>
        </w:rPr>
      </w:pPr>
    </w:p>
    <w:p w14:paraId="163C5157" w14:textId="77777777" w:rsidR="001F0259" w:rsidRPr="008C3A8F" w:rsidRDefault="00E4351B" w:rsidP="00BB570E">
      <w:pPr>
        <w:rPr>
          <w:sz w:val="23"/>
          <w:szCs w:val="23"/>
        </w:rPr>
      </w:pPr>
      <w:r w:rsidRPr="008C3A8F">
        <w:rPr>
          <w:b/>
          <w:sz w:val="23"/>
          <w:szCs w:val="23"/>
        </w:rPr>
        <w:t>Set-up and breakdown</w:t>
      </w:r>
      <w:r w:rsidRPr="008C3A8F">
        <w:rPr>
          <w:sz w:val="23"/>
          <w:szCs w:val="23"/>
        </w:rPr>
        <w:t xml:space="preserve"> for the event, including decorations and scheduling of deliveries, should be approved in advance with Cary First coordinator. Cary First is not responsible for any items left on the premises. Items are not allowed on the premises overnight. </w:t>
      </w:r>
      <w:r w:rsidR="00197E17" w:rsidRPr="008C3A8F">
        <w:rPr>
          <w:sz w:val="23"/>
          <w:szCs w:val="23"/>
        </w:rPr>
        <w:t xml:space="preserve">Excessive items remaining after breakdown will result in additional cleaning fees. </w:t>
      </w:r>
    </w:p>
    <w:p w14:paraId="23094715" w14:textId="77777777" w:rsidR="00E4351B" w:rsidRPr="008C3A8F" w:rsidRDefault="00E4351B">
      <w:pPr>
        <w:rPr>
          <w:sz w:val="23"/>
          <w:szCs w:val="23"/>
        </w:rPr>
      </w:pPr>
    </w:p>
    <w:p w14:paraId="35F8A741" w14:textId="77777777" w:rsidR="00197E17" w:rsidRPr="008C3A8F" w:rsidRDefault="008C3A8F" w:rsidP="00BB570E">
      <w:pPr>
        <w:rPr>
          <w:sz w:val="23"/>
          <w:szCs w:val="23"/>
        </w:rPr>
      </w:pPr>
      <w:r>
        <w:rPr>
          <w:b/>
          <w:noProof/>
          <w:sz w:val="23"/>
          <w:szCs w:val="23"/>
        </w:rPr>
        <w:drawing>
          <wp:anchor distT="0" distB="0" distL="114300" distR="114300" simplePos="0" relativeHeight="251661312" behindDoc="1" locked="0" layoutInCell="1" allowOverlap="1" wp14:anchorId="248F12A8" wp14:editId="1FCB7F1D">
            <wp:simplePos x="0" y="0"/>
            <wp:positionH relativeFrom="column">
              <wp:posOffset>-172085</wp:posOffset>
            </wp:positionH>
            <wp:positionV relativeFrom="paragraph">
              <wp:posOffset>134620</wp:posOffset>
            </wp:positionV>
            <wp:extent cx="2623185" cy="1746885"/>
            <wp:effectExtent l="19050" t="0" r="5715" b="0"/>
            <wp:wrapTight wrapText="bothSides">
              <wp:wrapPolygon edited="0">
                <wp:start x="-157" y="0"/>
                <wp:lineTo x="-157" y="21435"/>
                <wp:lineTo x="21647" y="21435"/>
                <wp:lineTo x="21647" y="0"/>
                <wp:lineTo x="-157" y="0"/>
              </wp:wrapPolygon>
            </wp:wrapTight>
            <wp:docPr id="3" name="Picture 2" descr="IMG_27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748-1.JPG"/>
                    <pic:cNvPicPr/>
                  </pic:nvPicPr>
                  <pic:blipFill>
                    <a:blip r:embed="rId7" cstate="print"/>
                    <a:stretch>
                      <a:fillRect/>
                    </a:stretch>
                  </pic:blipFill>
                  <pic:spPr>
                    <a:xfrm>
                      <a:off x="0" y="0"/>
                      <a:ext cx="2623185" cy="1746885"/>
                    </a:xfrm>
                    <a:prstGeom prst="rect">
                      <a:avLst/>
                    </a:prstGeom>
                  </pic:spPr>
                </pic:pic>
              </a:graphicData>
            </a:graphic>
          </wp:anchor>
        </w:drawing>
      </w:r>
      <w:r w:rsidR="00BB570E" w:rsidRPr="008C3A8F">
        <w:rPr>
          <w:b/>
          <w:sz w:val="23"/>
          <w:szCs w:val="23"/>
        </w:rPr>
        <w:t>Additional u</w:t>
      </w:r>
      <w:r w:rsidR="00197E17" w:rsidRPr="008C3A8F">
        <w:rPr>
          <w:b/>
          <w:sz w:val="23"/>
          <w:szCs w:val="23"/>
        </w:rPr>
        <w:t>se of the premise</w:t>
      </w:r>
      <w:r w:rsidR="00197E17" w:rsidRPr="008C3A8F">
        <w:rPr>
          <w:sz w:val="23"/>
          <w:szCs w:val="23"/>
        </w:rPr>
        <w:t>, incl</w:t>
      </w:r>
      <w:r w:rsidR="00BB570E" w:rsidRPr="008C3A8F">
        <w:rPr>
          <w:sz w:val="23"/>
          <w:szCs w:val="23"/>
        </w:rPr>
        <w:t xml:space="preserve">uding kitchen and classroom space, </w:t>
      </w:r>
      <w:r w:rsidR="009A5BB1" w:rsidRPr="008C3A8F">
        <w:rPr>
          <w:sz w:val="23"/>
          <w:szCs w:val="23"/>
        </w:rPr>
        <w:t xml:space="preserve">is </w:t>
      </w:r>
      <w:r w:rsidR="00BB570E" w:rsidRPr="008C3A8F">
        <w:rPr>
          <w:sz w:val="23"/>
          <w:szCs w:val="23"/>
        </w:rPr>
        <w:t xml:space="preserve">available for an additional fee. </w:t>
      </w:r>
      <w:r w:rsidR="0081797C" w:rsidRPr="008C3A8F">
        <w:rPr>
          <w:sz w:val="23"/>
          <w:szCs w:val="23"/>
        </w:rPr>
        <w:t xml:space="preserve">One hour rehearsal time is included in rental fee. Desired rehearsal date and time should be communicated in advance and must be approved. </w:t>
      </w:r>
    </w:p>
    <w:p w14:paraId="1F352C0D" w14:textId="77777777" w:rsidR="00BB570E" w:rsidRPr="008C3A8F" w:rsidRDefault="00BB570E" w:rsidP="00BB570E">
      <w:pPr>
        <w:rPr>
          <w:sz w:val="23"/>
          <w:szCs w:val="23"/>
        </w:rPr>
      </w:pPr>
    </w:p>
    <w:p w14:paraId="55E7B47B" w14:textId="77777777" w:rsidR="009A3E42" w:rsidRPr="008C3A8F" w:rsidRDefault="00FA0C44" w:rsidP="009A3E42">
      <w:pPr>
        <w:rPr>
          <w:sz w:val="23"/>
          <w:szCs w:val="23"/>
        </w:rPr>
      </w:pPr>
      <w:r w:rsidRPr="008C3A8F">
        <w:rPr>
          <w:b/>
          <w:noProof/>
          <w:sz w:val="23"/>
          <w:szCs w:val="23"/>
        </w:rPr>
        <w:drawing>
          <wp:anchor distT="0" distB="0" distL="114300" distR="114300" simplePos="0" relativeHeight="251664384" behindDoc="1" locked="0" layoutInCell="1" allowOverlap="1" wp14:anchorId="5CD84B55" wp14:editId="70CEE6E0">
            <wp:simplePos x="0" y="0"/>
            <wp:positionH relativeFrom="column">
              <wp:posOffset>-2719705</wp:posOffset>
            </wp:positionH>
            <wp:positionV relativeFrom="paragraph">
              <wp:posOffset>842010</wp:posOffset>
            </wp:positionV>
            <wp:extent cx="2573655" cy="1719580"/>
            <wp:effectExtent l="19050" t="0" r="0" b="0"/>
            <wp:wrapSquare wrapText="bothSides"/>
            <wp:docPr id="5" name="Picture 4" descr="IMG_16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693-1.JPG"/>
                    <pic:cNvPicPr/>
                  </pic:nvPicPr>
                  <pic:blipFill>
                    <a:blip r:embed="rId8" cstate="print"/>
                    <a:stretch>
                      <a:fillRect/>
                    </a:stretch>
                  </pic:blipFill>
                  <pic:spPr>
                    <a:xfrm>
                      <a:off x="0" y="0"/>
                      <a:ext cx="2573655" cy="1719580"/>
                    </a:xfrm>
                    <a:prstGeom prst="rect">
                      <a:avLst/>
                    </a:prstGeom>
                  </pic:spPr>
                </pic:pic>
              </a:graphicData>
            </a:graphic>
          </wp:anchor>
        </w:drawing>
      </w:r>
      <w:r w:rsidR="009A3E42" w:rsidRPr="008C3A8F">
        <w:rPr>
          <w:b/>
          <w:sz w:val="23"/>
          <w:szCs w:val="23"/>
        </w:rPr>
        <w:t xml:space="preserve">Decorations </w:t>
      </w:r>
      <w:r w:rsidR="009A3E42" w:rsidRPr="008C3A8F">
        <w:rPr>
          <w:sz w:val="23"/>
          <w:szCs w:val="23"/>
        </w:rPr>
        <w:t>of any kind may not be adhered to the walls. Decorative items, including items adhered to pews</w:t>
      </w:r>
      <w:r w:rsidR="00197E17" w:rsidRPr="008C3A8F">
        <w:rPr>
          <w:sz w:val="23"/>
          <w:szCs w:val="23"/>
        </w:rPr>
        <w:t xml:space="preserve"> and loose flower petals</w:t>
      </w:r>
      <w:r w:rsidR="009A3E42" w:rsidRPr="008C3A8F">
        <w:rPr>
          <w:sz w:val="23"/>
          <w:szCs w:val="23"/>
        </w:rPr>
        <w:t xml:space="preserve">, must not </w:t>
      </w:r>
      <w:r w:rsidR="00C439D6" w:rsidRPr="008C3A8F">
        <w:rPr>
          <w:sz w:val="23"/>
          <w:szCs w:val="23"/>
        </w:rPr>
        <w:t xml:space="preserve">leave permanent residue. Cleaning fees will apply for residue removal. </w:t>
      </w:r>
      <w:r w:rsidR="0081797C" w:rsidRPr="008C3A8F">
        <w:rPr>
          <w:sz w:val="23"/>
          <w:szCs w:val="23"/>
        </w:rPr>
        <w:t xml:space="preserve">Major removal of pulpit items is not permitted. Minor adjustments must be approved in advance. </w:t>
      </w:r>
    </w:p>
    <w:p w14:paraId="3503B0A5" w14:textId="77777777" w:rsidR="0008220C" w:rsidRPr="008C3A8F" w:rsidRDefault="0008220C" w:rsidP="0008220C">
      <w:pPr>
        <w:rPr>
          <w:b/>
          <w:sz w:val="23"/>
          <w:szCs w:val="23"/>
        </w:rPr>
      </w:pPr>
    </w:p>
    <w:p w14:paraId="699C7B3D" w14:textId="77777777" w:rsidR="0008220C" w:rsidRPr="008C3A8F" w:rsidRDefault="0008220C" w:rsidP="00FA0C44">
      <w:pPr>
        <w:ind w:left="2160"/>
        <w:rPr>
          <w:sz w:val="23"/>
          <w:szCs w:val="23"/>
        </w:rPr>
      </w:pPr>
      <w:r w:rsidRPr="008C3A8F">
        <w:rPr>
          <w:b/>
          <w:sz w:val="23"/>
          <w:szCs w:val="23"/>
        </w:rPr>
        <w:t>Candles</w:t>
      </w:r>
      <w:r w:rsidRPr="008C3A8F">
        <w:rPr>
          <w:sz w:val="23"/>
          <w:szCs w:val="23"/>
        </w:rPr>
        <w:t>, including votives, tea lights,</w:t>
      </w:r>
      <w:r w:rsidR="009A5BB1" w:rsidRPr="008C3A8F">
        <w:rPr>
          <w:sz w:val="23"/>
          <w:szCs w:val="23"/>
        </w:rPr>
        <w:t xml:space="preserve"> and</w:t>
      </w:r>
      <w:r w:rsidRPr="008C3A8F">
        <w:rPr>
          <w:sz w:val="23"/>
          <w:szCs w:val="23"/>
        </w:rPr>
        <w:t xml:space="preserve"> other candl</w:t>
      </w:r>
      <w:r w:rsidR="009A5BB1" w:rsidRPr="008C3A8F">
        <w:rPr>
          <w:sz w:val="23"/>
          <w:szCs w:val="23"/>
        </w:rPr>
        <w:t>e items</w:t>
      </w:r>
      <w:r w:rsidRPr="008C3A8F">
        <w:rPr>
          <w:sz w:val="23"/>
          <w:szCs w:val="23"/>
        </w:rPr>
        <w:t>, should have glass covered sides of</w:t>
      </w:r>
      <w:r w:rsidR="009A5BB1" w:rsidRPr="008C3A8F">
        <w:rPr>
          <w:sz w:val="23"/>
          <w:szCs w:val="23"/>
        </w:rPr>
        <w:t xml:space="preserve"> </w:t>
      </w:r>
      <w:r w:rsidRPr="008C3A8F">
        <w:rPr>
          <w:sz w:val="23"/>
          <w:szCs w:val="23"/>
        </w:rPr>
        <w:t xml:space="preserve">minimum </w:t>
      </w:r>
      <w:r w:rsidR="008C3A8F">
        <w:rPr>
          <w:sz w:val="23"/>
          <w:szCs w:val="23"/>
        </w:rPr>
        <w:t xml:space="preserve">       </w:t>
      </w:r>
      <w:r w:rsidRPr="008C3A8F">
        <w:rPr>
          <w:sz w:val="23"/>
          <w:szCs w:val="23"/>
        </w:rPr>
        <w:t xml:space="preserve">1-inch coverage. Cleaning Fees will be applied for candle wax removal. </w:t>
      </w:r>
    </w:p>
    <w:p w14:paraId="3330B013" w14:textId="77777777" w:rsidR="00C439D6" w:rsidRDefault="00C439D6" w:rsidP="00C439D6">
      <w:pPr>
        <w:rPr>
          <w:b/>
        </w:rPr>
      </w:pPr>
    </w:p>
    <w:p w14:paraId="6DDF855E" w14:textId="77777777" w:rsidR="00C439D6" w:rsidRPr="008C3A8F" w:rsidRDefault="00C439D6" w:rsidP="00C439D6">
      <w:pPr>
        <w:rPr>
          <w:sz w:val="23"/>
          <w:szCs w:val="23"/>
        </w:rPr>
      </w:pPr>
      <w:r w:rsidRPr="008C3A8F">
        <w:rPr>
          <w:b/>
          <w:sz w:val="23"/>
          <w:szCs w:val="23"/>
        </w:rPr>
        <w:t>Please note</w:t>
      </w:r>
      <w:r w:rsidR="009A5BB1" w:rsidRPr="008C3A8F">
        <w:rPr>
          <w:sz w:val="23"/>
          <w:szCs w:val="23"/>
        </w:rPr>
        <w:t xml:space="preserve">: Loose glitter, birdseed, are </w:t>
      </w:r>
      <w:r w:rsidRPr="008C3A8F">
        <w:rPr>
          <w:sz w:val="23"/>
          <w:szCs w:val="23"/>
        </w:rPr>
        <w:t xml:space="preserve">sparklers are not </w:t>
      </w:r>
      <w:r w:rsidRPr="008C3A8F">
        <w:rPr>
          <w:sz w:val="23"/>
          <w:szCs w:val="23"/>
        </w:rPr>
        <w:lastRenderedPageBreak/>
        <w:t xml:space="preserve">allowed on Cary First property. Cleaning fees will apply if any of these items are brought on the premises. </w:t>
      </w:r>
    </w:p>
    <w:p w14:paraId="330C5764" w14:textId="77777777" w:rsidR="00B11296" w:rsidRPr="008C3A8F" w:rsidRDefault="008C3A8F" w:rsidP="009A3E42">
      <w:pPr>
        <w:rPr>
          <w:sz w:val="23"/>
          <w:szCs w:val="23"/>
        </w:rPr>
      </w:pPr>
      <w:r>
        <w:rPr>
          <w:noProof/>
          <w:sz w:val="23"/>
          <w:szCs w:val="23"/>
        </w:rPr>
        <w:drawing>
          <wp:anchor distT="0" distB="0" distL="114300" distR="114300" simplePos="0" relativeHeight="251666432" behindDoc="1" locked="0" layoutInCell="1" allowOverlap="1" wp14:anchorId="3F7E9CA9" wp14:editId="774CDE8D">
            <wp:simplePos x="0" y="0"/>
            <wp:positionH relativeFrom="column">
              <wp:posOffset>-377190</wp:posOffset>
            </wp:positionH>
            <wp:positionV relativeFrom="paragraph">
              <wp:posOffset>-601345</wp:posOffset>
            </wp:positionV>
            <wp:extent cx="2619375" cy="1746885"/>
            <wp:effectExtent l="19050" t="0" r="9525" b="0"/>
            <wp:wrapTight wrapText="bothSides">
              <wp:wrapPolygon edited="0">
                <wp:start x="-157" y="0"/>
                <wp:lineTo x="-157" y="21435"/>
                <wp:lineTo x="21679" y="21435"/>
                <wp:lineTo x="21679" y="0"/>
                <wp:lineTo x="-157" y="0"/>
              </wp:wrapPolygon>
            </wp:wrapTight>
            <wp:docPr id="6" name="Picture 5" descr="IMG_03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333-1.JPG"/>
                    <pic:cNvPicPr/>
                  </pic:nvPicPr>
                  <pic:blipFill>
                    <a:blip r:embed="rId9" cstate="print"/>
                    <a:stretch>
                      <a:fillRect/>
                    </a:stretch>
                  </pic:blipFill>
                  <pic:spPr>
                    <a:xfrm>
                      <a:off x="0" y="0"/>
                      <a:ext cx="2619375" cy="1746885"/>
                    </a:xfrm>
                    <a:prstGeom prst="rect">
                      <a:avLst/>
                    </a:prstGeom>
                  </pic:spPr>
                </pic:pic>
              </a:graphicData>
            </a:graphic>
          </wp:anchor>
        </w:drawing>
      </w:r>
    </w:p>
    <w:p w14:paraId="7B81750F" w14:textId="77777777" w:rsidR="00E4351B" w:rsidRPr="008C3A8F" w:rsidRDefault="009A3E42">
      <w:pPr>
        <w:rPr>
          <w:sz w:val="23"/>
          <w:szCs w:val="23"/>
        </w:rPr>
      </w:pPr>
      <w:r w:rsidRPr="008C3A8F">
        <w:rPr>
          <w:b/>
          <w:sz w:val="23"/>
          <w:szCs w:val="23"/>
        </w:rPr>
        <w:t>Entertainment</w:t>
      </w:r>
      <w:r w:rsidRPr="008C3A8F">
        <w:rPr>
          <w:sz w:val="23"/>
          <w:szCs w:val="23"/>
        </w:rPr>
        <w:t xml:space="preserve">, including any applicable licenses for live or recorded music, is the sole responsibility of the renter. </w:t>
      </w:r>
      <w:r w:rsidR="00FA0C44" w:rsidRPr="008C3A8F">
        <w:rPr>
          <w:sz w:val="23"/>
          <w:szCs w:val="23"/>
        </w:rPr>
        <w:t xml:space="preserve">Event music containing profanity and/or vulgarity is not permitted. </w:t>
      </w:r>
    </w:p>
    <w:p w14:paraId="3074C992" w14:textId="77777777" w:rsidR="009A3E42" w:rsidRPr="008C3A8F" w:rsidRDefault="00001768">
      <w:pPr>
        <w:rPr>
          <w:sz w:val="23"/>
          <w:szCs w:val="23"/>
        </w:rPr>
      </w:pPr>
      <w:r>
        <w:rPr>
          <w:noProof/>
          <w:sz w:val="23"/>
          <w:szCs w:val="23"/>
        </w:rPr>
        <w:drawing>
          <wp:anchor distT="0" distB="0" distL="114300" distR="114300" simplePos="0" relativeHeight="251671552" behindDoc="0" locked="0" layoutInCell="1" allowOverlap="1" wp14:anchorId="5B02BB49" wp14:editId="12D7C74C">
            <wp:simplePos x="0" y="0"/>
            <wp:positionH relativeFrom="column">
              <wp:posOffset>-2772410</wp:posOffset>
            </wp:positionH>
            <wp:positionV relativeFrom="paragraph">
              <wp:posOffset>281305</wp:posOffset>
            </wp:positionV>
            <wp:extent cx="2661285" cy="1661795"/>
            <wp:effectExtent l="0" t="0" r="0" b="0"/>
            <wp:wrapSquare wrapText="bothSides"/>
            <wp:docPr id="1" name="Picture 1" descr="../../../../../../../../Desktop/3N1A4040-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3N1A4040-Edi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1285" cy="1661795"/>
                    </a:xfrm>
                    <a:prstGeom prst="rect">
                      <a:avLst/>
                    </a:prstGeom>
                    <a:noFill/>
                    <a:ln>
                      <a:noFill/>
                    </a:ln>
                  </pic:spPr>
                </pic:pic>
              </a:graphicData>
            </a:graphic>
            <wp14:sizeRelH relativeFrom="page">
              <wp14:pctWidth>0</wp14:pctWidth>
            </wp14:sizeRelH>
            <wp14:sizeRelV relativeFrom="page">
              <wp14:pctHeight>0</wp14:pctHeight>
            </wp14:sizeRelV>
          </wp:anchor>
        </w:drawing>
      </w:r>
      <w:r w:rsidR="009A5BB1" w:rsidRPr="008C3A8F">
        <w:rPr>
          <w:b/>
          <w:sz w:val="23"/>
          <w:szCs w:val="23"/>
        </w:rPr>
        <w:t>Photography and videography</w:t>
      </w:r>
      <w:r w:rsidR="009A5BB1" w:rsidRPr="008C3A8F">
        <w:rPr>
          <w:sz w:val="23"/>
          <w:szCs w:val="23"/>
        </w:rPr>
        <w:t xml:space="preserve"> are allowed in the sanctuary but are not permitted in platform or on any instrumental equipment. </w:t>
      </w:r>
    </w:p>
    <w:p w14:paraId="0B65A91A" w14:textId="77777777" w:rsidR="009A5BB1" w:rsidRPr="008C3A8F" w:rsidRDefault="009A5BB1">
      <w:pPr>
        <w:rPr>
          <w:sz w:val="23"/>
          <w:szCs w:val="23"/>
        </w:rPr>
      </w:pPr>
    </w:p>
    <w:p w14:paraId="561513B9" w14:textId="77777777" w:rsidR="009A3E42" w:rsidRPr="008C3A8F" w:rsidRDefault="009A3E42">
      <w:pPr>
        <w:rPr>
          <w:sz w:val="23"/>
          <w:szCs w:val="23"/>
        </w:rPr>
      </w:pPr>
      <w:r w:rsidRPr="008C3A8F">
        <w:rPr>
          <w:b/>
          <w:sz w:val="23"/>
          <w:szCs w:val="23"/>
        </w:rPr>
        <w:t xml:space="preserve">Smoking </w:t>
      </w:r>
      <w:r w:rsidRPr="008C3A8F">
        <w:rPr>
          <w:sz w:val="23"/>
          <w:szCs w:val="23"/>
        </w:rPr>
        <w:t xml:space="preserve">is not permitted on Cary First property at any time. </w:t>
      </w:r>
    </w:p>
    <w:p w14:paraId="01A292C7" w14:textId="77777777" w:rsidR="009A3E42" w:rsidRPr="008C3A8F" w:rsidRDefault="009A3E42">
      <w:pPr>
        <w:rPr>
          <w:sz w:val="23"/>
          <w:szCs w:val="23"/>
        </w:rPr>
      </w:pPr>
    </w:p>
    <w:p w14:paraId="54E5855A" w14:textId="77777777" w:rsidR="009A3E42" w:rsidRPr="008C3A8F" w:rsidRDefault="009A3E42">
      <w:pPr>
        <w:rPr>
          <w:sz w:val="23"/>
          <w:szCs w:val="23"/>
        </w:rPr>
      </w:pPr>
      <w:r w:rsidRPr="008C3A8F">
        <w:rPr>
          <w:b/>
          <w:sz w:val="23"/>
          <w:szCs w:val="23"/>
        </w:rPr>
        <w:t>Alcohol</w:t>
      </w:r>
      <w:r w:rsidRPr="008C3A8F">
        <w:rPr>
          <w:sz w:val="23"/>
          <w:szCs w:val="23"/>
        </w:rPr>
        <w:t xml:space="preserve"> is not permitted on Cary First property at any time. </w:t>
      </w:r>
    </w:p>
    <w:p w14:paraId="0439BC38" w14:textId="77777777" w:rsidR="00B11296" w:rsidRPr="008C3A8F" w:rsidRDefault="00B11296">
      <w:pPr>
        <w:rPr>
          <w:sz w:val="23"/>
          <w:szCs w:val="23"/>
        </w:rPr>
      </w:pPr>
    </w:p>
    <w:p w14:paraId="35F66C36" w14:textId="77777777" w:rsidR="009A3E42" w:rsidRPr="008C3A8F" w:rsidRDefault="008C3A8F" w:rsidP="008C3A8F">
      <w:pPr>
        <w:ind w:left="3600"/>
        <w:rPr>
          <w:sz w:val="23"/>
          <w:szCs w:val="23"/>
        </w:rPr>
      </w:pPr>
      <w:r w:rsidRPr="008C3A8F">
        <w:rPr>
          <w:b/>
          <w:noProof/>
          <w:sz w:val="23"/>
          <w:szCs w:val="23"/>
        </w:rPr>
        <w:drawing>
          <wp:anchor distT="0" distB="0" distL="114300" distR="114300" simplePos="0" relativeHeight="251669504" behindDoc="0" locked="0" layoutInCell="1" allowOverlap="1" wp14:anchorId="7B057809" wp14:editId="1BDAF1C6">
            <wp:simplePos x="0" y="0"/>
            <wp:positionH relativeFrom="column">
              <wp:posOffset>-2779395</wp:posOffset>
            </wp:positionH>
            <wp:positionV relativeFrom="paragraph">
              <wp:posOffset>520700</wp:posOffset>
            </wp:positionV>
            <wp:extent cx="2619375" cy="1746885"/>
            <wp:effectExtent l="19050" t="0" r="9525" b="0"/>
            <wp:wrapSquare wrapText="bothSides"/>
            <wp:docPr id="8" name="Picture 7" descr="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jpg"/>
                    <pic:cNvPicPr/>
                  </pic:nvPicPr>
                  <pic:blipFill>
                    <a:blip r:embed="rId11" cstate="print"/>
                    <a:stretch>
                      <a:fillRect/>
                    </a:stretch>
                  </pic:blipFill>
                  <pic:spPr>
                    <a:xfrm>
                      <a:off x="0" y="0"/>
                      <a:ext cx="2619375" cy="1746885"/>
                    </a:xfrm>
                    <a:prstGeom prst="rect">
                      <a:avLst/>
                    </a:prstGeom>
                  </pic:spPr>
                </pic:pic>
              </a:graphicData>
            </a:graphic>
          </wp:anchor>
        </w:drawing>
      </w:r>
      <w:r w:rsidR="009A3E42" w:rsidRPr="008C3A8F">
        <w:rPr>
          <w:b/>
          <w:sz w:val="23"/>
          <w:szCs w:val="23"/>
        </w:rPr>
        <w:t>Audio Vis</w:t>
      </w:r>
      <w:r w:rsidR="000F36DC" w:rsidRPr="008C3A8F">
        <w:rPr>
          <w:b/>
          <w:sz w:val="23"/>
          <w:szCs w:val="23"/>
        </w:rPr>
        <w:t>ual Equipment</w:t>
      </w:r>
      <w:r w:rsidR="000F36DC" w:rsidRPr="008C3A8F">
        <w:rPr>
          <w:sz w:val="23"/>
          <w:szCs w:val="23"/>
        </w:rPr>
        <w:t xml:space="preserve">, including </w:t>
      </w:r>
      <w:r w:rsidR="0008220C" w:rsidRPr="008C3A8F">
        <w:rPr>
          <w:sz w:val="23"/>
          <w:szCs w:val="23"/>
        </w:rPr>
        <w:t xml:space="preserve">microphones, projector, and projector screens, </w:t>
      </w:r>
      <w:r w:rsidR="000F36DC" w:rsidRPr="008C3A8F">
        <w:rPr>
          <w:sz w:val="23"/>
          <w:szCs w:val="23"/>
        </w:rPr>
        <w:t xml:space="preserve">may be used during </w:t>
      </w:r>
      <w:r>
        <w:rPr>
          <w:sz w:val="23"/>
          <w:szCs w:val="23"/>
        </w:rPr>
        <w:t xml:space="preserve">the scheduled </w:t>
      </w:r>
      <w:r w:rsidR="000F36DC" w:rsidRPr="008C3A8F">
        <w:rPr>
          <w:sz w:val="23"/>
          <w:szCs w:val="23"/>
        </w:rPr>
        <w:t xml:space="preserve">event time. </w:t>
      </w:r>
      <w:r w:rsidR="00197E17" w:rsidRPr="008C3A8F">
        <w:rPr>
          <w:sz w:val="23"/>
          <w:szCs w:val="23"/>
        </w:rPr>
        <w:t>U</w:t>
      </w:r>
      <w:r w:rsidR="009F2885" w:rsidRPr="008C3A8F">
        <w:rPr>
          <w:sz w:val="23"/>
          <w:szCs w:val="23"/>
        </w:rPr>
        <w:t xml:space="preserve">se of </w:t>
      </w:r>
      <w:r w:rsidR="00197E17" w:rsidRPr="008C3A8F">
        <w:rPr>
          <w:sz w:val="23"/>
          <w:szCs w:val="23"/>
        </w:rPr>
        <w:t xml:space="preserve">instrumental equipment owned by Cary First must be approved in advance. Audio visual technician is required for an additional fee. </w:t>
      </w:r>
    </w:p>
    <w:p w14:paraId="49A2327A" w14:textId="77777777" w:rsidR="00B11296" w:rsidRPr="008C3A8F" w:rsidRDefault="00B11296">
      <w:pPr>
        <w:rPr>
          <w:sz w:val="23"/>
          <w:szCs w:val="23"/>
        </w:rPr>
      </w:pPr>
    </w:p>
    <w:p w14:paraId="6E774A82" w14:textId="77777777" w:rsidR="00B11296" w:rsidRPr="008C3A8F" w:rsidRDefault="00B11296">
      <w:pPr>
        <w:rPr>
          <w:sz w:val="23"/>
          <w:szCs w:val="23"/>
        </w:rPr>
      </w:pPr>
      <w:r w:rsidRPr="008C3A8F">
        <w:rPr>
          <w:b/>
          <w:sz w:val="23"/>
          <w:szCs w:val="23"/>
        </w:rPr>
        <w:t>Event Parking</w:t>
      </w:r>
      <w:r w:rsidRPr="008C3A8F">
        <w:rPr>
          <w:sz w:val="23"/>
          <w:szCs w:val="23"/>
        </w:rPr>
        <w:t xml:space="preserve"> is available in the Cary First parking lot and adjacent street (</w:t>
      </w:r>
      <w:proofErr w:type="spellStart"/>
      <w:r w:rsidRPr="008C3A8F">
        <w:rPr>
          <w:sz w:val="23"/>
          <w:szCs w:val="23"/>
        </w:rPr>
        <w:t>Silvergrove</w:t>
      </w:r>
      <w:proofErr w:type="spellEnd"/>
      <w:r w:rsidRPr="008C3A8F">
        <w:rPr>
          <w:sz w:val="23"/>
          <w:szCs w:val="23"/>
        </w:rPr>
        <w:t xml:space="preserve"> Road).  Additional parking on Cary First property must be approved in advance. </w:t>
      </w:r>
    </w:p>
    <w:p w14:paraId="71725569" w14:textId="77777777" w:rsidR="009A3E42" w:rsidRPr="008C3A8F" w:rsidRDefault="009A3E42">
      <w:pPr>
        <w:rPr>
          <w:sz w:val="23"/>
          <w:szCs w:val="23"/>
        </w:rPr>
      </w:pPr>
    </w:p>
    <w:p w14:paraId="4A438478" w14:textId="77777777" w:rsidR="009A5BB1" w:rsidRPr="008C3A8F" w:rsidRDefault="00B80A6D">
      <w:pPr>
        <w:rPr>
          <w:sz w:val="23"/>
          <w:szCs w:val="23"/>
        </w:rPr>
      </w:pPr>
      <w:r>
        <w:rPr>
          <w:noProof/>
          <w:sz w:val="23"/>
          <w:szCs w:val="23"/>
        </w:rPr>
        <w:drawing>
          <wp:anchor distT="0" distB="0" distL="114300" distR="114300" simplePos="0" relativeHeight="251672576" behindDoc="0" locked="0" layoutInCell="1" allowOverlap="1" wp14:anchorId="5FF7E57C" wp14:editId="442BA103">
            <wp:simplePos x="0" y="0"/>
            <wp:positionH relativeFrom="column">
              <wp:posOffset>-2753995</wp:posOffset>
            </wp:positionH>
            <wp:positionV relativeFrom="paragraph">
              <wp:posOffset>374650</wp:posOffset>
            </wp:positionV>
            <wp:extent cx="2643505" cy="1764665"/>
            <wp:effectExtent l="0" t="0" r="0" b="0"/>
            <wp:wrapSquare wrapText="bothSides"/>
            <wp:docPr id="10" name="Picture 10" descr="../../../../../../../../Desktop/3N1A4655-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3N1A4655-Edi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3505" cy="1764665"/>
                    </a:xfrm>
                    <a:prstGeom prst="rect">
                      <a:avLst/>
                    </a:prstGeom>
                    <a:noFill/>
                    <a:ln>
                      <a:noFill/>
                    </a:ln>
                  </pic:spPr>
                </pic:pic>
              </a:graphicData>
            </a:graphic>
            <wp14:sizeRelH relativeFrom="page">
              <wp14:pctWidth>0</wp14:pctWidth>
            </wp14:sizeRelH>
            <wp14:sizeRelV relativeFrom="page">
              <wp14:pctHeight>0</wp14:pctHeight>
            </wp14:sizeRelV>
          </wp:anchor>
        </w:drawing>
      </w:r>
      <w:r w:rsidR="009A5BB1" w:rsidRPr="008C3A8F">
        <w:rPr>
          <w:b/>
          <w:sz w:val="23"/>
          <w:szCs w:val="23"/>
        </w:rPr>
        <w:t xml:space="preserve">Damages </w:t>
      </w:r>
      <w:r w:rsidR="009A5BB1" w:rsidRPr="008C3A8F">
        <w:rPr>
          <w:sz w:val="23"/>
          <w:szCs w:val="23"/>
        </w:rPr>
        <w:t xml:space="preserve">of any kind will result in the forfeiture of the damage security deposit. </w:t>
      </w:r>
    </w:p>
    <w:p w14:paraId="1B3DDC04" w14:textId="77777777" w:rsidR="009A5BB1" w:rsidRPr="008C3A8F" w:rsidRDefault="009A5BB1">
      <w:pPr>
        <w:rPr>
          <w:sz w:val="23"/>
          <w:szCs w:val="23"/>
        </w:rPr>
      </w:pPr>
    </w:p>
    <w:p w14:paraId="2F2E58ED" w14:textId="77777777" w:rsidR="000F36DC" w:rsidRPr="008C3A8F" w:rsidRDefault="000F36DC">
      <w:pPr>
        <w:rPr>
          <w:sz w:val="23"/>
          <w:szCs w:val="23"/>
        </w:rPr>
      </w:pPr>
      <w:r w:rsidRPr="008C3A8F">
        <w:rPr>
          <w:b/>
          <w:sz w:val="23"/>
          <w:szCs w:val="23"/>
        </w:rPr>
        <w:t>Acts of God</w:t>
      </w:r>
      <w:r w:rsidRPr="008C3A8F">
        <w:rPr>
          <w:sz w:val="23"/>
          <w:szCs w:val="23"/>
        </w:rPr>
        <w:t xml:space="preserve"> that cause any failure of performance shall not be the responsibility of either </w:t>
      </w:r>
      <w:r w:rsidR="005A62E6" w:rsidRPr="008C3A8F">
        <w:rPr>
          <w:sz w:val="23"/>
          <w:szCs w:val="23"/>
        </w:rPr>
        <w:t>party</w:t>
      </w:r>
      <w:r w:rsidRPr="008C3A8F">
        <w:rPr>
          <w:sz w:val="23"/>
          <w:szCs w:val="23"/>
        </w:rPr>
        <w:t xml:space="preserve"> and in such case Cary First will make every effort to reschedule</w:t>
      </w:r>
      <w:bookmarkStart w:id="0" w:name="_GoBack"/>
      <w:bookmarkEnd w:id="0"/>
      <w:r w:rsidRPr="008C3A8F">
        <w:rPr>
          <w:sz w:val="23"/>
          <w:szCs w:val="23"/>
        </w:rPr>
        <w:t xml:space="preserve"> the event. If the event cannot be rescheduled, Cary First will refund the amount minus the non-refundable deposit. </w:t>
      </w:r>
    </w:p>
    <w:p w14:paraId="20163CEA" w14:textId="77777777" w:rsidR="000F36DC" w:rsidRPr="008C3A8F" w:rsidRDefault="000F36DC">
      <w:pPr>
        <w:rPr>
          <w:sz w:val="23"/>
          <w:szCs w:val="23"/>
        </w:rPr>
      </w:pPr>
    </w:p>
    <w:p w14:paraId="102B950F" w14:textId="77777777" w:rsidR="000F36DC" w:rsidRPr="008C3A8F" w:rsidRDefault="000F36DC" w:rsidP="008C3A8F">
      <w:pPr>
        <w:ind w:left="3600"/>
        <w:rPr>
          <w:sz w:val="23"/>
          <w:szCs w:val="23"/>
        </w:rPr>
      </w:pPr>
      <w:r w:rsidRPr="008C3A8F">
        <w:rPr>
          <w:b/>
          <w:sz w:val="23"/>
          <w:szCs w:val="23"/>
        </w:rPr>
        <w:t>Cancellation</w:t>
      </w:r>
      <w:r w:rsidRPr="008C3A8F">
        <w:rPr>
          <w:sz w:val="23"/>
          <w:szCs w:val="23"/>
        </w:rPr>
        <w:t xml:space="preserve"> by the renter shall be at least 14 days prior to the event. Cancellation less than 14 days will result in the forfeiture of the deposit. </w:t>
      </w:r>
    </w:p>
    <w:p w14:paraId="73020ED4" w14:textId="77777777" w:rsidR="00197E17" w:rsidRDefault="00197E17"/>
    <w:p w14:paraId="30FFC591" w14:textId="77777777" w:rsidR="00197E17" w:rsidRDefault="00197E17"/>
    <w:p w14:paraId="5F4B0A8A" w14:textId="77777777" w:rsidR="00197E17" w:rsidRDefault="00B80A6D">
      <w:r>
        <w:rPr>
          <w:noProof/>
        </w:rPr>
        <w:lastRenderedPageBreak/>
        <w:pict w14:anchorId="4FDDEF34">
          <v:shape id="_x0000_s1027" type="#_x0000_t202" style="position:absolute;margin-left:40.05pt;margin-top:-26.8pt;width:365.85pt;height:37.2pt;z-index:251668480;mso-position-horizontal-relative:margin;mso-position-vertical-relative:margin;mso-width-relative:margin;mso-height-relative:margin" fillcolor="#773e86" strokecolor="#773e86">
            <v:textbox>
              <w:txbxContent>
                <w:p w14:paraId="6E92CA8E" w14:textId="77777777" w:rsidR="00197E17" w:rsidRPr="006963CF" w:rsidRDefault="00197E17" w:rsidP="00197E17">
                  <w:pPr>
                    <w:jc w:val="center"/>
                    <w:rPr>
                      <w:rFonts w:ascii="Trebuchet MS" w:hAnsi="Trebuchet MS" w:cs="Times New Roman"/>
                      <w:color w:val="FFFFFF" w:themeColor="background1"/>
                      <w:sz w:val="40"/>
                      <w:szCs w:val="40"/>
                    </w:rPr>
                  </w:pPr>
                  <w:r w:rsidRPr="006963CF">
                    <w:rPr>
                      <w:rFonts w:ascii="Trebuchet MS" w:hAnsi="Trebuchet MS" w:cs="Times New Roman"/>
                      <w:color w:val="FFFFFF" w:themeColor="background1"/>
                      <w:sz w:val="40"/>
                      <w:szCs w:val="40"/>
                    </w:rPr>
                    <w:t xml:space="preserve">Rental </w:t>
                  </w:r>
                  <w:r>
                    <w:rPr>
                      <w:rFonts w:ascii="Trebuchet MS" w:hAnsi="Trebuchet MS" w:cs="Times New Roman"/>
                      <w:color w:val="FFFFFF" w:themeColor="background1"/>
                      <w:sz w:val="40"/>
                      <w:szCs w:val="40"/>
                    </w:rPr>
                    <w:t>Fees</w:t>
                  </w:r>
                </w:p>
              </w:txbxContent>
            </v:textbox>
            <w10:wrap type="square" anchorx="margin" anchory="margin"/>
          </v:shape>
        </w:pict>
      </w:r>
    </w:p>
    <w:p w14:paraId="5CE0392E" w14:textId="77777777" w:rsidR="000F36DC" w:rsidRDefault="000F36DC"/>
    <w:p w14:paraId="20FE8CE1" w14:textId="77777777" w:rsidR="00197E17" w:rsidRDefault="00197E17"/>
    <w:p w14:paraId="606F4E2E" w14:textId="77777777" w:rsidR="00197E17" w:rsidRDefault="00197E17"/>
    <w:p w14:paraId="29172EA0" w14:textId="77777777" w:rsidR="00197E17" w:rsidRPr="002B21FB" w:rsidRDefault="004F6514">
      <w:pPr>
        <w:rPr>
          <w:rFonts w:ascii="Trebuchet MS" w:hAnsi="Trebuchet MS"/>
          <w:b/>
          <w:color w:val="773E86"/>
          <w:sz w:val="26"/>
          <w:szCs w:val="26"/>
        </w:rPr>
      </w:pPr>
      <w:r w:rsidRPr="002B21FB">
        <w:rPr>
          <w:rFonts w:ascii="Trebuchet MS" w:hAnsi="Trebuchet MS"/>
          <w:b/>
          <w:color w:val="773E86"/>
          <w:sz w:val="26"/>
          <w:szCs w:val="26"/>
        </w:rPr>
        <w:t xml:space="preserve">Cary First Sanctuary </w:t>
      </w:r>
    </w:p>
    <w:p w14:paraId="796489E3" w14:textId="77777777" w:rsidR="00197E17" w:rsidRPr="002B21FB" w:rsidRDefault="004F6514">
      <w:pPr>
        <w:rPr>
          <w:sz w:val="24"/>
          <w:szCs w:val="24"/>
        </w:rPr>
      </w:pPr>
      <w:r>
        <w:rPr>
          <w:rFonts w:ascii="Trebuchet MS" w:hAnsi="Trebuchet MS"/>
          <w:sz w:val="23"/>
          <w:szCs w:val="23"/>
        </w:rPr>
        <w:tab/>
      </w:r>
      <w:r w:rsidRPr="002B21FB">
        <w:rPr>
          <w:sz w:val="24"/>
          <w:szCs w:val="24"/>
        </w:rPr>
        <w:t xml:space="preserve">Cary First Sanctuary is available for renting. Complete with stained glass windows, the sanctuary offers seating for 250 guests. Projector screen, projector, and microphones are included in the rental. </w:t>
      </w:r>
      <w:r w:rsidR="002B21FB" w:rsidRPr="002B21FB">
        <w:rPr>
          <w:sz w:val="24"/>
          <w:szCs w:val="24"/>
        </w:rPr>
        <w:t xml:space="preserve">Instrumental equipment, including piano, organ, and drum, is also available upon approval. </w:t>
      </w:r>
    </w:p>
    <w:p w14:paraId="210ABA89" w14:textId="77777777" w:rsidR="004F6514" w:rsidRPr="004F6514" w:rsidRDefault="004F6514">
      <w:pPr>
        <w:rPr>
          <w:b/>
          <w:sz w:val="23"/>
          <w:szCs w:val="23"/>
        </w:rPr>
      </w:pPr>
    </w:p>
    <w:p w14:paraId="33A2D0FE" w14:textId="77777777" w:rsidR="00197E17" w:rsidRDefault="00197E17"/>
    <w:p w14:paraId="08387519" w14:textId="77777777" w:rsidR="004F6514" w:rsidRPr="002B21FB" w:rsidRDefault="004F6514" w:rsidP="004F6514">
      <w:pPr>
        <w:rPr>
          <w:rFonts w:ascii="Trebuchet MS" w:hAnsi="Trebuchet MS"/>
          <w:b/>
          <w:color w:val="773E86"/>
          <w:sz w:val="26"/>
          <w:szCs w:val="26"/>
        </w:rPr>
      </w:pPr>
      <w:r w:rsidRPr="002B21FB">
        <w:rPr>
          <w:rFonts w:ascii="Trebuchet MS" w:hAnsi="Trebuchet MS"/>
          <w:b/>
          <w:color w:val="773E86"/>
          <w:sz w:val="26"/>
          <w:szCs w:val="26"/>
        </w:rPr>
        <w:t>Cary First Fellowship Hall</w:t>
      </w:r>
    </w:p>
    <w:p w14:paraId="78F0E4DE" w14:textId="77777777" w:rsidR="004F6514" w:rsidRPr="002B21FB" w:rsidRDefault="004F6514" w:rsidP="004F6514">
      <w:pPr>
        <w:rPr>
          <w:sz w:val="24"/>
          <w:szCs w:val="24"/>
        </w:rPr>
      </w:pPr>
      <w:r>
        <w:rPr>
          <w:rFonts w:ascii="Trebuchet MS" w:hAnsi="Trebuchet MS"/>
          <w:sz w:val="26"/>
          <w:szCs w:val="26"/>
        </w:rPr>
        <w:tab/>
      </w:r>
      <w:r w:rsidR="002B21FB" w:rsidRPr="002B21FB">
        <w:rPr>
          <w:sz w:val="24"/>
          <w:szCs w:val="24"/>
        </w:rPr>
        <w:t xml:space="preserve">Cary First Fellowship Hall provides seating for 80-100 seated guests. Tables are included in rental. </w:t>
      </w:r>
    </w:p>
    <w:p w14:paraId="4C891FF8" w14:textId="77777777" w:rsidR="004F6514" w:rsidRDefault="004F6514" w:rsidP="004F6514">
      <w:pPr>
        <w:rPr>
          <w:rFonts w:ascii="Trebuchet MS" w:hAnsi="Trebuchet MS"/>
          <w:sz w:val="26"/>
          <w:szCs w:val="26"/>
        </w:rPr>
      </w:pPr>
    </w:p>
    <w:p w14:paraId="439C48BB" w14:textId="77777777" w:rsidR="00124949" w:rsidRPr="00124949" w:rsidRDefault="00124949" w:rsidP="004F6514">
      <w:pPr>
        <w:rPr>
          <w:rFonts w:ascii="Trebuchet MS" w:hAnsi="Trebuchet MS"/>
          <w:b/>
          <w:color w:val="773E86"/>
          <w:sz w:val="26"/>
          <w:szCs w:val="26"/>
        </w:rPr>
      </w:pPr>
      <w:r w:rsidRPr="00124949">
        <w:rPr>
          <w:rFonts w:ascii="Trebuchet MS" w:hAnsi="Trebuchet MS"/>
          <w:b/>
          <w:color w:val="773E86"/>
          <w:sz w:val="26"/>
          <w:szCs w:val="26"/>
        </w:rPr>
        <w:t xml:space="preserve">Events </w:t>
      </w:r>
    </w:p>
    <w:p w14:paraId="5D9F0D64" w14:textId="77777777" w:rsidR="00124949" w:rsidRPr="00124949" w:rsidRDefault="00124949" w:rsidP="004F6514">
      <w:pPr>
        <w:rPr>
          <w:sz w:val="24"/>
          <w:szCs w:val="24"/>
        </w:rPr>
      </w:pPr>
      <w:r>
        <w:rPr>
          <w:rFonts w:ascii="Trebuchet MS" w:hAnsi="Trebuchet MS"/>
          <w:sz w:val="26"/>
          <w:szCs w:val="26"/>
        </w:rPr>
        <w:tab/>
      </w:r>
      <w:r w:rsidRPr="00124949">
        <w:rPr>
          <w:sz w:val="24"/>
          <w:szCs w:val="24"/>
        </w:rPr>
        <w:t>Cary First Sanctuary</w:t>
      </w:r>
      <w:r w:rsidRPr="00124949">
        <w:rPr>
          <w:sz w:val="24"/>
          <w:szCs w:val="24"/>
        </w:rPr>
        <w:tab/>
      </w:r>
      <w:r w:rsidRPr="00124949">
        <w:rPr>
          <w:sz w:val="24"/>
          <w:szCs w:val="24"/>
        </w:rPr>
        <w:tab/>
      </w:r>
      <w:r>
        <w:rPr>
          <w:sz w:val="24"/>
          <w:szCs w:val="24"/>
        </w:rPr>
        <w:tab/>
      </w:r>
      <w:r w:rsidRPr="00124949">
        <w:rPr>
          <w:sz w:val="24"/>
          <w:szCs w:val="24"/>
        </w:rPr>
        <w:t>$300.00</w:t>
      </w:r>
    </w:p>
    <w:p w14:paraId="39D19EE7" w14:textId="77777777" w:rsidR="00124949" w:rsidRPr="00124949" w:rsidRDefault="00124949" w:rsidP="004F6514">
      <w:pPr>
        <w:rPr>
          <w:sz w:val="24"/>
          <w:szCs w:val="24"/>
        </w:rPr>
      </w:pPr>
      <w:r w:rsidRPr="00124949">
        <w:rPr>
          <w:sz w:val="24"/>
          <w:szCs w:val="24"/>
        </w:rPr>
        <w:tab/>
        <w:t>Cary First Fellowship Hall</w:t>
      </w:r>
      <w:r>
        <w:rPr>
          <w:sz w:val="24"/>
          <w:szCs w:val="24"/>
        </w:rPr>
        <w:tab/>
      </w:r>
      <w:r w:rsidRPr="00124949">
        <w:rPr>
          <w:sz w:val="24"/>
          <w:szCs w:val="24"/>
        </w:rPr>
        <w:tab/>
        <w:t>$300.00</w:t>
      </w:r>
    </w:p>
    <w:p w14:paraId="39C9DB23" w14:textId="77777777" w:rsidR="004F6514" w:rsidRPr="002B21FB" w:rsidRDefault="004F6514" w:rsidP="004F6514">
      <w:pPr>
        <w:rPr>
          <w:rFonts w:ascii="Trebuchet MS" w:hAnsi="Trebuchet MS"/>
          <w:b/>
          <w:color w:val="773E86"/>
          <w:sz w:val="26"/>
          <w:szCs w:val="26"/>
        </w:rPr>
      </w:pPr>
      <w:r w:rsidRPr="002B21FB">
        <w:rPr>
          <w:rFonts w:ascii="Trebuchet MS" w:hAnsi="Trebuchet MS"/>
          <w:b/>
          <w:color w:val="773E86"/>
          <w:sz w:val="26"/>
          <w:szCs w:val="26"/>
        </w:rPr>
        <w:t xml:space="preserve">Meetings </w:t>
      </w:r>
    </w:p>
    <w:p w14:paraId="0FE891AE" w14:textId="77777777" w:rsidR="004F6514" w:rsidRPr="002B21FB" w:rsidRDefault="004F6514" w:rsidP="004F6514">
      <w:pPr>
        <w:rPr>
          <w:sz w:val="24"/>
          <w:szCs w:val="24"/>
        </w:rPr>
      </w:pPr>
      <w:r>
        <w:rPr>
          <w:rFonts w:ascii="Trebuchet MS" w:hAnsi="Trebuchet MS"/>
          <w:sz w:val="26"/>
          <w:szCs w:val="26"/>
        </w:rPr>
        <w:tab/>
      </w:r>
      <w:r w:rsidRPr="002B21FB">
        <w:rPr>
          <w:sz w:val="24"/>
          <w:szCs w:val="24"/>
        </w:rPr>
        <w:t xml:space="preserve">Cary First Sanctuary </w:t>
      </w:r>
      <w:r w:rsidRPr="002B21FB">
        <w:rPr>
          <w:sz w:val="24"/>
          <w:szCs w:val="24"/>
        </w:rPr>
        <w:tab/>
      </w:r>
      <w:r w:rsidR="002B21FB">
        <w:rPr>
          <w:sz w:val="24"/>
          <w:szCs w:val="24"/>
        </w:rPr>
        <w:tab/>
      </w:r>
      <w:r w:rsidR="002B21FB">
        <w:rPr>
          <w:sz w:val="24"/>
          <w:szCs w:val="24"/>
        </w:rPr>
        <w:tab/>
      </w:r>
      <w:r w:rsidRPr="002B21FB">
        <w:rPr>
          <w:sz w:val="24"/>
          <w:szCs w:val="24"/>
        </w:rPr>
        <w:t xml:space="preserve">$75.00 per hour </w:t>
      </w:r>
    </w:p>
    <w:p w14:paraId="68296A05" w14:textId="77777777" w:rsidR="004F6514" w:rsidRPr="002B21FB" w:rsidRDefault="004F6514">
      <w:pPr>
        <w:rPr>
          <w:sz w:val="24"/>
          <w:szCs w:val="24"/>
        </w:rPr>
      </w:pPr>
      <w:r w:rsidRPr="002B21FB">
        <w:rPr>
          <w:sz w:val="24"/>
          <w:szCs w:val="24"/>
        </w:rPr>
        <w:tab/>
        <w:t>Cary First Fellowship Hall</w:t>
      </w:r>
      <w:r w:rsidRPr="002B21FB">
        <w:rPr>
          <w:sz w:val="24"/>
          <w:szCs w:val="24"/>
        </w:rPr>
        <w:tab/>
        <w:t xml:space="preserve"> </w:t>
      </w:r>
      <w:r w:rsidR="002B21FB">
        <w:rPr>
          <w:sz w:val="24"/>
          <w:szCs w:val="24"/>
        </w:rPr>
        <w:tab/>
      </w:r>
      <w:r w:rsidRPr="002B21FB">
        <w:rPr>
          <w:sz w:val="24"/>
          <w:szCs w:val="24"/>
        </w:rPr>
        <w:t>$75.00 per hour</w:t>
      </w:r>
    </w:p>
    <w:p w14:paraId="17D5294C" w14:textId="77777777" w:rsidR="004F6514" w:rsidRDefault="004F6514" w:rsidP="004F6514">
      <w:pPr>
        <w:rPr>
          <w:rFonts w:ascii="Trebuchet MS" w:hAnsi="Trebuchet MS"/>
          <w:sz w:val="26"/>
          <w:szCs w:val="26"/>
        </w:rPr>
      </w:pPr>
    </w:p>
    <w:p w14:paraId="679DF62A" w14:textId="77777777" w:rsidR="002B21FB" w:rsidRPr="002B21FB" w:rsidRDefault="002B21FB" w:rsidP="002B21FB">
      <w:pPr>
        <w:rPr>
          <w:rFonts w:ascii="Trebuchet MS" w:hAnsi="Trebuchet MS"/>
          <w:b/>
          <w:color w:val="773E86"/>
          <w:sz w:val="26"/>
          <w:szCs w:val="26"/>
        </w:rPr>
      </w:pPr>
      <w:r w:rsidRPr="002B21FB">
        <w:rPr>
          <w:rFonts w:ascii="Trebuchet MS" w:hAnsi="Trebuchet MS"/>
          <w:b/>
          <w:color w:val="773E86"/>
          <w:sz w:val="26"/>
          <w:szCs w:val="26"/>
        </w:rPr>
        <w:t>Damage Security Deposit</w:t>
      </w:r>
    </w:p>
    <w:p w14:paraId="31F993E2" w14:textId="77777777" w:rsidR="002B21FB" w:rsidRPr="002B21FB" w:rsidRDefault="002B21FB" w:rsidP="002B21FB">
      <w:pPr>
        <w:rPr>
          <w:sz w:val="24"/>
          <w:szCs w:val="24"/>
        </w:rPr>
      </w:pPr>
      <w:r>
        <w:rPr>
          <w:rFonts w:ascii="Trebuchet MS" w:hAnsi="Trebuchet MS"/>
          <w:sz w:val="26"/>
          <w:szCs w:val="26"/>
        </w:rPr>
        <w:tab/>
      </w:r>
      <w:r w:rsidRPr="002B21FB">
        <w:rPr>
          <w:sz w:val="24"/>
          <w:szCs w:val="24"/>
        </w:rPr>
        <w:t xml:space="preserve">Refundable Deposit </w:t>
      </w:r>
      <w:r w:rsidRPr="002B21FB">
        <w:rPr>
          <w:sz w:val="24"/>
          <w:szCs w:val="24"/>
        </w:rPr>
        <w:tab/>
      </w:r>
      <w:r w:rsidRPr="002B21FB">
        <w:rPr>
          <w:sz w:val="24"/>
          <w:szCs w:val="24"/>
        </w:rPr>
        <w:tab/>
      </w:r>
      <w:r>
        <w:rPr>
          <w:sz w:val="24"/>
          <w:szCs w:val="24"/>
        </w:rPr>
        <w:tab/>
      </w:r>
      <w:r w:rsidRPr="002B21FB">
        <w:rPr>
          <w:sz w:val="24"/>
          <w:szCs w:val="24"/>
        </w:rPr>
        <w:t>$150.00</w:t>
      </w:r>
    </w:p>
    <w:p w14:paraId="4EAB0AC9" w14:textId="77777777" w:rsidR="002B21FB" w:rsidRDefault="002B21FB" w:rsidP="004F6514">
      <w:pPr>
        <w:rPr>
          <w:rFonts w:ascii="Trebuchet MS" w:hAnsi="Trebuchet MS"/>
          <w:b/>
          <w:color w:val="773E86"/>
          <w:sz w:val="26"/>
          <w:szCs w:val="26"/>
        </w:rPr>
      </w:pPr>
    </w:p>
    <w:p w14:paraId="12C99804" w14:textId="77777777" w:rsidR="004F6514" w:rsidRPr="002B21FB" w:rsidRDefault="004F6514" w:rsidP="004F6514">
      <w:pPr>
        <w:rPr>
          <w:rFonts w:ascii="Trebuchet MS" w:hAnsi="Trebuchet MS"/>
          <w:b/>
          <w:color w:val="773E86"/>
          <w:sz w:val="26"/>
          <w:szCs w:val="26"/>
        </w:rPr>
      </w:pPr>
      <w:r w:rsidRPr="002B21FB">
        <w:rPr>
          <w:rFonts w:ascii="Trebuchet MS" w:hAnsi="Trebuchet MS"/>
          <w:b/>
          <w:color w:val="773E86"/>
          <w:sz w:val="26"/>
          <w:szCs w:val="26"/>
        </w:rPr>
        <w:t>Additional Fees</w:t>
      </w:r>
    </w:p>
    <w:p w14:paraId="5AD98082" w14:textId="77777777" w:rsidR="002B21FB" w:rsidRPr="002B21FB" w:rsidRDefault="004F6514" w:rsidP="004F6514">
      <w:pPr>
        <w:rPr>
          <w:sz w:val="24"/>
          <w:szCs w:val="24"/>
        </w:rPr>
      </w:pPr>
      <w:r>
        <w:rPr>
          <w:rFonts w:ascii="Trebuchet MS" w:hAnsi="Trebuchet MS"/>
          <w:sz w:val="26"/>
          <w:szCs w:val="26"/>
        </w:rPr>
        <w:tab/>
      </w:r>
      <w:r w:rsidR="002B21FB" w:rsidRPr="002B21FB">
        <w:rPr>
          <w:sz w:val="24"/>
          <w:szCs w:val="24"/>
        </w:rPr>
        <w:t>Audio/ Visual Technician</w:t>
      </w:r>
      <w:r w:rsidR="002B21FB" w:rsidRPr="002B21FB">
        <w:rPr>
          <w:sz w:val="24"/>
          <w:szCs w:val="24"/>
        </w:rPr>
        <w:tab/>
      </w:r>
      <w:r w:rsidR="002B21FB" w:rsidRPr="002B21FB">
        <w:rPr>
          <w:sz w:val="24"/>
          <w:szCs w:val="24"/>
        </w:rPr>
        <w:tab/>
        <w:t>$50.00</w:t>
      </w:r>
    </w:p>
    <w:p w14:paraId="6523D7C3" w14:textId="77777777" w:rsidR="004F6514" w:rsidRPr="002B21FB" w:rsidRDefault="004F6514" w:rsidP="002B21FB">
      <w:pPr>
        <w:ind w:firstLine="720"/>
        <w:rPr>
          <w:sz w:val="24"/>
          <w:szCs w:val="24"/>
        </w:rPr>
      </w:pPr>
      <w:r w:rsidRPr="002B21FB">
        <w:rPr>
          <w:sz w:val="24"/>
          <w:szCs w:val="24"/>
        </w:rPr>
        <w:t xml:space="preserve">Removal of candle wax from carpet </w:t>
      </w:r>
      <w:r w:rsidR="002B21FB" w:rsidRPr="002B21FB">
        <w:rPr>
          <w:sz w:val="24"/>
          <w:szCs w:val="24"/>
        </w:rPr>
        <w:tab/>
      </w:r>
      <w:r w:rsidRPr="002B21FB">
        <w:rPr>
          <w:sz w:val="24"/>
          <w:szCs w:val="24"/>
        </w:rPr>
        <w:t>$50.00</w:t>
      </w:r>
    </w:p>
    <w:p w14:paraId="2B193A32" w14:textId="77777777" w:rsidR="004F6514" w:rsidRDefault="004F6514" w:rsidP="004F6514">
      <w:pPr>
        <w:rPr>
          <w:sz w:val="24"/>
          <w:szCs w:val="24"/>
        </w:rPr>
      </w:pPr>
      <w:r w:rsidRPr="002B21FB">
        <w:rPr>
          <w:sz w:val="24"/>
          <w:szCs w:val="24"/>
        </w:rPr>
        <w:tab/>
        <w:t xml:space="preserve">Carpet Stain Removal </w:t>
      </w:r>
      <w:r w:rsidRPr="002B21FB">
        <w:rPr>
          <w:sz w:val="24"/>
          <w:szCs w:val="24"/>
        </w:rPr>
        <w:tab/>
      </w:r>
      <w:r w:rsidR="002B21FB" w:rsidRPr="002B21FB">
        <w:rPr>
          <w:sz w:val="24"/>
          <w:szCs w:val="24"/>
        </w:rPr>
        <w:tab/>
      </w:r>
      <w:r w:rsidR="002B21FB" w:rsidRPr="002B21FB">
        <w:rPr>
          <w:sz w:val="24"/>
          <w:szCs w:val="24"/>
        </w:rPr>
        <w:tab/>
        <w:t>$25.00</w:t>
      </w:r>
    </w:p>
    <w:p w14:paraId="01DA484A" w14:textId="77777777" w:rsidR="002B21FB" w:rsidRPr="002B21FB" w:rsidRDefault="002B21FB" w:rsidP="004F6514">
      <w:pPr>
        <w:rPr>
          <w:sz w:val="24"/>
          <w:szCs w:val="24"/>
        </w:rPr>
      </w:pPr>
      <w:r>
        <w:rPr>
          <w:sz w:val="24"/>
          <w:szCs w:val="24"/>
        </w:rPr>
        <w:tab/>
        <w:t>Custodial Services</w:t>
      </w:r>
      <w:r>
        <w:rPr>
          <w:sz w:val="24"/>
          <w:szCs w:val="24"/>
        </w:rPr>
        <w:tab/>
      </w:r>
      <w:r>
        <w:rPr>
          <w:sz w:val="24"/>
          <w:szCs w:val="24"/>
        </w:rPr>
        <w:tab/>
      </w:r>
      <w:r>
        <w:rPr>
          <w:sz w:val="24"/>
          <w:szCs w:val="24"/>
        </w:rPr>
        <w:tab/>
        <w:t xml:space="preserve">Available Upon Request </w:t>
      </w:r>
    </w:p>
    <w:p w14:paraId="2E13F43C" w14:textId="77777777" w:rsidR="004F6514" w:rsidRPr="004F6514" w:rsidRDefault="004F6514">
      <w:pPr>
        <w:rPr>
          <w:rFonts w:ascii="Trebuchet MS" w:hAnsi="Trebuchet MS"/>
          <w:sz w:val="26"/>
          <w:szCs w:val="26"/>
        </w:rPr>
      </w:pPr>
    </w:p>
    <w:p w14:paraId="4E8D61DD" w14:textId="77777777" w:rsidR="00197E17" w:rsidRDefault="00197E17"/>
    <w:p w14:paraId="20F03161" w14:textId="77777777" w:rsidR="002B21FB" w:rsidRDefault="002B21FB">
      <w:pPr>
        <w:rPr>
          <w:rFonts w:ascii="Trebuchet MS" w:hAnsi="Trebuchet MS"/>
          <w:b/>
          <w:sz w:val="26"/>
          <w:szCs w:val="26"/>
        </w:rPr>
      </w:pPr>
      <w:r>
        <w:rPr>
          <w:rFonts w:ascii="Trebuchet MS" w:hAnsi="Trebuchet MS"/>
          <w:b/>
          <w:sz w:val="24"/>
          <w:szCs w:val="24"/>
        </w:rPr>
        <w:t>*</w:t>
      </w:r>
      <w:r>
        <w:rPr>
          <w:rFonts w:ascii="Trebuchet MS" w:hAnsi="Trebuchet MS"/>
          <w:b/>
          <w:sz w:val="26"/>
          <w:szCs w:val="26"/>
        </w:rPr>
        <w:t xml:space="preserve">50% Deposit is required with Contract for </w:t>
      </w:r>
      <w:r w:rsidR="00124949">
        <w:rPr>
          <w:rFonts w:ascii="Trebuchet MS" w:hAnsi="Trebuchet MS"/>
          <w:b/>
          <w:sz w:val="26"/>
          <w:szCs w:val="26"/>
        </w:rPr>
        <w:t xml:space="preserve">Event Reservation. Remaining balance is due 14 weeks prior to event. </w:t>
      </w:r>
    </w:p>
    <w:p w14:paraId="39A324C4" w14:textId="77777777" w:rsidR="00197E17" w:rsidRPr="002B21FB" w:rsidRDefault="00124949">
      <w:pPr>
        <w:rPr>
          <w:b/>
        </w:rPr>
      </w:pPr>
      <w:r>
        <w:rPr>
          <w:rFonts w:ascii="Trebuchet MS" w:hAnsi="Trebuchet MS"/>
          <w:b/>
          <w:sz w:val="26"/>
          <w:szCs w:val="26"/>
        </w:rPr>
        <w:t xml:space="preserve">**$150.00 Refundable damage deposit is due at the time of reservation. </w:t>
      </w:r>
    </w:p>
    <w:p w14:paraId="42C63477" w14:textId="77777777" w:rsidR="00197E17" w:rsidRDefault="00197E17"/>
    <w:p w14:paraId="48D79B16" w14:textId="77777777" w:rsidR="00197E17" w:rsidRDefault="00197E17"/>
    <w:p w14:paraId="12657D60" w14:textId="77777777" w:rsidR="00197E17" w:rsidRDefault="00197E17">
      <w:r>
        <w:rPr>
          <w:b/>
        </w:rPr>
        <w:t xml:space="preserve"> </w:t>
      </w:r>
    </w:p>
    <w:sectPr w:rsidR="00197E17" w:rsidSect="001F0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2"/>
  </w:compat>
  <w:rsids>
    <w:rsidRoot w:val="00E4351B"/>
    <w:rsid w:val="00001768"/>
    <w:rsid w:val="0008220C"/>
    <w:rsid w:val="000F36DC"/>
    <w:rsid w:val="00124949"/>
    <w:rsid w:val="00197E17"/>
    <w:rsid w:val="001F0259"/>
    <w:rsid w:val="00280BDF"/>
    <w:rsid w:val="002B21FB"/>
    <w:rsid w:val="004650A8"/>
    <w:rsid w:val="004F6514"/>
    <w:rsid w:val="005A62E6"/>
    <w:rsid w:val="005D0B43"/>
    <w:rsid w:val="006963CF"/>
    <w:rsid w:val="0081797C"/>
    <w:rsid w:val="008C3A8F"/>
    <w:rsid w:val="009A3E42"/>
    <w:rsid w:val="009A5BB1"/>
    <w:rsid w:val="009F2885"/>
    <w:rsid w:val="00B11296"/>
    <w:rsid w:val="00B80A6D"/>
    <w:rsid w:val="00BB570E"/>
    <w:rsid w:val="00C439D6"/>
    <w:rsid w:val="00E4351B"/>
    <w:rsid w:val="00FA0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76A90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02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5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5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6D37961-871B-2B43-9690-7F4558DB4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3</Pages>
  <Words>611</Words>
  <Characters>3485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Cary First</cp:lastModifiedBy>
  <cp:revision>4</cp:revision>
  <dcterms:created xsi:type="dcterms:W3CDTF">2017-01-04T15:01:00Z</dcterms:created>
  <dcterms:modified xsi:type="dcterms:W3CDTF">2017-10-27T05:17:00Z</dcterms:modified>
</cp:coreProperties>
</file>